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CCB7B" w14:textId="07D8EB1D" w:rsidR="008E77C0" w:rsidRPr="007A3113" w:rsidRDefault="008E77C0" w:rsidP="00EA6DDC">
      <w:pPr>
        <w:rPr>
          <w:rFonts w:ascii="Trebuchet MS" w:hAnsi="Trebuchet MS" w:cs="Arial"/>
          <w:b/>
          <w:color w:val="FF0000"/>
          <w:sz w:val="24"/>
          <w:szCs w:val="20"/>
          <w:lang w:val="en-US"/>
        </w:rPr>
      </w:pPr>
      <w:r w:rsidRPr="008E77C0">
        <w:rPr>
          <w:rFonts w:ascii="Trebuchet MS" w:hAnsi="Trebuchet MS" w:cs="Arial"/>
          <w:b/>
          <w:sz w:val="24"/>
          <w:szCs w:val="20"/>
          <w:lang w:val="en-US"/>
        </w:rPr>
        <w:t>Introduction to Energy Safety Canada Audit Information Gathering Tools</w:t>
      </w:r>
    </w:p>
    <w:p w14:paraId="77773B79" w14:textId="224ED50C" w:rsidR="007A3113" w:rsidRPr="007A3113" w:rsidRDefault="007A3113" w:rsidP="00EA6DDC">
      <w:pPr>
        <w:rPr>
          <w:rFonts w:ascii="Trebuchet MS" w:hAnsi="Trebuchet MS" w:cs="Arial"/>
          <w:b/>
          <w:color w:val="auto"/>
          <w:sz w:val="24"/>
          <w:szCs w:val="20"/>
          <w:lang w:val="en-US"/>
        </w:rPr>
      </w:pPr>
      <w:r w:rsidRPr="007A3113">
        <w:rPr>
          <w:rFonts w:ascii="Trebuchet MS" w:hAnsi="Trebuchet MS" w:cs="Arial"/>
          <w:b/>
          <w:bCs/>
          <w:color w:val="auto"/>
          <w:sz w:val="20"/>
          <w:szCs w:val="18"/>
        </w:rPr>
        <w:t xml:space="preserve">ESC COR Audit Protocol </w:t>
      </w:r>
      <w:r w:rsidR="00EE7CEB">
        <w:rPr>
          <w:rFonts w:ascii="Trebuchet MS" w:hAnsi="Trebuchet MS" w:cs="Arial"/>
          <w:b/>
          <w:bCs/>
          <w:color w:val="auto"/>
          <w:sz w:val="20"/>
          <w:szCs w:val="18"/>
        </w:rPr>
        <w:t>2023 v.1</w:t>
      </w:r>
    </w:p>
    <w:p w14:paraId="344C0384" w14:textId="77777777" w:rsidR="008E77C0" w:rsidRPr="008E77C0" w:rsidRDefault="008E77C0" w:rsidP="008E77C0">
      <w:p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Energy Safety Canada has put the following tools together to assist auditors and companies preparing to have audits conducted.</w:t>
      </w:r>
    </w:p>
    <w:p w14:paraId="632FA562" w14:textId="77777777" w:rsidR="008E77C0" w:rsidRPr="008E77C0" w:rsidRDefault="008E77C0" w:rsidP="008E77C0">
      <w:pPr>
        <w:pStyle w:val="ListParagraph"/>
        <w:numPr>
          <w:ilvl w:val="0"/>
          <w:numId w:val="3"/>
        </w:num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1 Is an introduction to the tools provided</w:t>
      </w:r>
    </w:p>
    <w:p w14:paraId="35E896EA" w14:textId="77777777" w:rsidR="008E77C0" w:rsidRPr="008E77C0" w:rsidRDefault="008E77C0" w:rsidP="008E77C0">
      <w:pPr>
        <w:pStyle w:val="ListParagraph"/>
        <w:numPr>
          <w:ilvl w:val="0"/>
          <w:numId w:val="3"/>
        </w:num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 xml:space="preserve">2 and 3 are Directive Documentation Lists and Records lists that both auditor’s and companies can use to prepare for their audits </w:t>
      </w:r>
    </w:p>
    <w:p w14:paraId="36F26194" w14:textId="77777777" w:rsidR="008E77C0" w:rsidRPr="008E77C0" w:rsidRDefault="008E77C0" w:rsidP="008E77C0">
      <w:pPr>
        <w:pStyle w:val="ListParagraph"/>
        <w:numPr>
          <w:ilvl w:val="0"/>
          <w:numId w:val="3"/>
        </w:num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4-7 are tools the auditors may choose to use for information gathering during audits.</w:t>
      </w:r>
    </w:p>
    <w:p w14:paraId="0B964B0D" w14:textId="77777777" w:rsidR="008E77C0" w:rsidRPr="008E77C0" w:rsidRDefault="008E77C0" w:rsidP="008E77C0">
      <w:p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The tools provided are specified below:</w:t>
      </w:r>
    </w:p>
    <w:p w14:paraId="1FC9F4DC" w14:textId="77777777" w:rsidR="008E77C0" w:rsidRPr="008E77C0" w:rsidRDefault="008E77C0" w:rsidP="008E77C0">
      <w:pPr>
        <w:spacing w:before="120" w:after="120" w:line="240" w:lineRule="auto"/>
        <w:ind w:left="426"/>
        <w:rPr>
          <w:rFonts w:ascii="Trebuchet MS" w:hAnsi="Trebuchet MS" w:cs="Arial"/>
          <w:sz w:val="20"/>
          <w:szCs w:val="20"/>
          <w:lang w:val="en-US"/>
        </w:rPr>
      </w:pPr>
      <w:r w:rsidRPr="008E77C0">
        <w:rPr>
          <w:rFonts w:ascii="Trebuchet MS" w:hAnsi="Trebuchet MS" w:cs="Arial"/>
          <w:sz w:val="20"/>
          <w:szCs w:val="20"/>
          <w:lang w:val="en-US"/>
        </w:rPr>
        <w:t>1</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Introduction to Energy Safety Canada Audit Information Gathering Tools</w:t>
      </w:r>
    </w:p>
    <w:p w14:paraId="21C36C2C" w14:textId="77777777" w:rsidR="008E77C0" w:rsidRPr="008E77C0" w:rsidRDefault="008E77C0" w:rsidP="008E77C0">
      <w:pPr>
        <w:spacing w:before="120" w:after="120" w:line="240" w:lineRule="auto"/>
        <w:ind w:left="426"/>
        <w:rPr>
          <w:rFonts w:ascii="Trebuchet MS" w:hAnsi="Trebuchet MS" w:cs="Arial"/>
          <w:sz w:val="20"/>
          <w:szCs w:val="20"/>
          <w:lang w:val="en-US"/>
        </w:rPr>
      </w:pPr>
      <w:r w:rsidRPr="008E77C0">
        <w:rPr>
          <w:rFonts w:ascii="Trebuchet MS" w:hAnsi="Trebuchet MS" w:cs="Arial"/>
          <w:sz w:val="20"/>
          <w:szCs w:val="20"/>
          <w:lang w:val="en-US"/>
        </w:rPr>
        <w:t>2</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List of Directive Documents Required for Review</w:t>
      </w:r>
    </w:p>
    <w:p w14:paraId="61199C10" w14:textId="77777777" w:rsidR="008E77C0" w:rsidRPr="008E77C0" w:rsidRDefault="008E77C0" w:rsidP="008E77C0">
      <w:pPr>
        <w:spacing w:before="120" w:after="120" w:line="240" w:lineRule="auto"/>
        <w:ind w:left="426"/>
        <w:rPr>
          <w:rFonts w:ascii="Trebuchet MS" w:hAnsi="Trebuchet MS" w:cs="Arial"/>
          <w:sz w:val="20"/>
          <w:szCs w:val="20"/>
          <w:lang w:val="en-US"/>
        </w:rPr>
      </w:pPr>
      <w:r w:rsidRPr="008E77C0">
        <w:rPr>
          <w:rFonts w:ascii="Trebuchet MS" w:hAnsi="Trebuchet MS" w:cs="Arial"/>
          <w:sz w:val="20"/>
          <w:szCs w:val="20"/>
          <w:lang w:val="en-US"/>
        </w:rPr>
        <w:t>3</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List of Records Required for Review</w:t>
      </w:r>
    </w:p>
    <w:p w14:paraId="2E8507FA" w14:textId="77777777" w:rsidR="008E77C0" w:rsidRPr="008E77C0" w:rsidRDefault="008E77C0" w:rsidP="008E77C0">
      <w:pPr>
        <w:spacing w:before="120" w:after="120" w:line="240" w:lineRule="auto"/>
        <w:ind w:left="709" w:hanging="283"/>
        <w:rPr>
          <w:rFonts w:ascii="Trebuchet MS" w:hAnsi="Trebuchet MS" w:cs="Arial"/>
          <w:sz w:val="20"/>
          <w:szCs w:val="20"/>
          <w:lang w:val="en-US"/>
        </w:rPr>
      </w:pPr>
      <w:r w:rsidRPr="008E77C0">
        <w:rPr>
          <w:rFonts w:ascii="Trebuchet MS" w:hAnsi="Trebuchet MS" w:cs="Arial"/>
          <w:sz w:val="20"/>
          <w:szCs w:val="20"/>
          <w:lang w:val="en-US"/>
        </w:rPr>
        <w:t>4</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Directive Documents Information Gathering (measures the management system to the Energy Safety Canada audit standard and specifies safety management system requirements)</w:t>
      </w:r>
    </w:p>
    <w:p w14:paraId="408FC674" w14:textId="77777777" w:rsidR="008E77C0" w:rsidRPr="008E77C0" w:rsidRDefault="008E77C0" w:rsidP="008E77C0">
      <w:pPr>
        <w:spacing w:before="120" w:after="120" w:line="240" w:lineRule="auto"/>
        <w:ind w:left="709" w:hanging="283"/>
        <w:rPr>
          <w:rFonts w:ascii="Trebuchet MS" w:hAnsi="Trebuchet MS" w:cs="Arial"/>
          <w:sz w:val="20"/>
          <w:szCs w:val="20"/>
          <w:lang w:val="en-US"/>
        </w:rPr>
      </w:pPr>
      <w:r w:rsidRPr="008E77C0">
        <w:rPr>
          <w:rFonts w:ascii="Trebuchet MS" w:hAnsi="Trebuchet MS" w:cs="Arial"/>
          <w:sz w:val="20"/>
          <w:szCs w:val="20"/>
          <w:lang w:val="en-US"/>
        </w:rPr>
        <w:t>5</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Records Review Information Gathering (measures compliance to the company’s safety management system standards)</w:t>
      </w:r>
    </w:p>
    <w:p w14:paraId="66BD38AA" w14:textId="77777777" w:rsidR="008E77C0" w:rsidRPr="008E77C0" w:rsidRDefault="008E77C0" w:rsidP="008E77C0">
      <w:pPr>
        <w:spacing w:before="120" w:after="120" w:line="240" w:lineRule="auto"/>
        <w:ind w:left="709" w:hanging="283"/>
        <w:rPr>
          <w:rFonts w:ascii="Trebuchet MS" w:hAnsi="Trebuchet MS" w:cs="Arial"/>
          <w:sz w:val="20"/>
          <w:szCs w:val="20"/>
          <w:lang w:val="en-US"/>
        </w:rPr>
      </w:pPr>
      <w:r w:rsidRPr="008E77C0">
        <w:rPr>
          <w:rFonts w:ascii="Trebuchet MS" w:hAnsi="Trebuchet MS" w:cs="Arial"/>
          <w:sz w:val="20"/>
          <w:szCs w:val="20"/>
          <w:lang w:val="en-US"/>
        </w:rPr>
        <w:t>6</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Senior Managers Interview Questions (all the interview question sheets are designed so auditor can conduct up to 5 interviews on each set of sheets).</w:t>
      </w:r>
    </w:p>
    <w:p w14:paraId="0433BA83" w14:textId="77777777" w:rsidR="008E77C0" w:rsidRDefault="008E77C0" w:rsidP="008E77C0">
      <w:pPr>
        <w:spacing w:before="120" w:after="120" w:line="240" w:lineRule="auto"/>
        <w:ind w:left="426"/>
        <w:rPr>
          <w:rFonts w:ascii="Trebuchet MS" w:hAnsi="Trebuchet MS" w:cs="Arial"/>
          <w:sz w:val="20"/>
          <w:szCs w:val="20"/>
          <w:lang w:val="en-US"/>
        </w:rPr>
      </w:pPr>
      <w:r w:rsidRPr="008E77C0">
        <w:rPr>
          <w:rFonts w:ascii="Trebuchet MS" w:hAnsi="Trebuchet MS" w:cs="Arial"/>
          <w:sz w:val="20"/>
          <w:szCs w:val="20"/>
          <w:lang w:val="en-US"/>
        </w:rPr>
        <w:t>6</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Middle Managers Interview Questions</w:t>
      </w:r>
    </w:p>
    <w:p w14:paraId="4F86E484" w14:textId="26B22E76" w:rsidR="00EA6DDC" w:rsidRPr="008E77C0" w:rsidRDefault="00EA6DDC" w:rsidP="008E77C0">
      <w:pPr>
        <w:spacing w:before="120" w:after="120" w:line="240" w:lineRule="auto"/>
        <w:ind w:left="426"/>
        <w:rPr>
          <w:rFonts w:ascii="Trebuchet MS" w:hAnsi="Trebuchet MS" w:cs="Arial"/>
          <w:sz w:val="20"/>
          <w:szCs w:val="20"/>
          <w:lang w:val="en-US"/>
        </w:rPr>
      </w:pPr>
      <w:r>
        <w:rPr>
          <w:rFonts w:ascii="Trebuchet MS" w:hAnsi="Trebuchet MS" w:cs="Arial"/>
          <w:sz w:val="20"/>
          <w:szCs w:val="20"/>
          <w:lang w:val="en-US"/>
        </w:rPr>
        <w:t xml:space="preserve">6 – Other Employers </w:t>
      </w:r>
      <w:r w:rsidR="00EE7CEB">
        <w:rPr>
          <w:rFonts w:ascii="Trebuchet MS" w:hAnsi="Trebuchet MS" w:cs="Arial"/>
          <w:sz w:val="20"/>
          <w:szCs w:val="20"/>
          <w:lang w:val="en-US"/>
        </w:rPr>
        <w:t xml:space="preserve">(Contractor) </w:t>
      </w:r>
      <w:r>
        <w:rPr>
          <w:rFonts w:ascii="Trebuchet MS" w:hAnsi="Trebuchet MS" w:cs="Arial"/>
          <w:sz w:val="20"/>
          <w:szCs w:val="20"/>
          <w:lang w:val="en-US"/>
        </w:rPr>
        <w:t>Interview Questions</w:t>
      </w:r>
    </w:p>
    <w:p w14:paraId="04F98D40" w14:textId="77777777" w:rsidR="008E77C0" w:rsidRPr="008E77C0" w:rsidRDefault="008E77C0" w:rsidP="008E77C0">
      <w:pPr>
        <w:spacing w:before="120" w:after="120" w:line="240" w:lineRule="auto"/>
        <w:ind w:left="426"/>
        <w:rPr>
          <w:rFonts w:ascii="Trebuchet MS" w:hAnsi="Trebuchet MS" w:cs="Arial"/>
          <w:sz w:val="20"/>
          <w:szCs w:val="20"/>
          <w:lang w:val="en-US"/>
        </w:rPr>
      </w:pPr>
      <w:r w:rsidRPr="008E77C0">
        <w:rPr>
          <w:rFonts w:ascii="Trebuchet MS" w:hAnsi="Trebuchet MS" w:cs="Arial"/>
          <w:sz w:val="20"/>
          <w:szCs w:val="20"/>
          <w:lang w:val="en-US"/>
        </w:rPr>
        <w:t>6</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Supervisors Interview Questions</w:t>
      </w:r>
    </w:p>
    <w:p w14:paraId="74AC75F0" w14:textId="77777777" w:rsidR="008E77C0" w:rsidRPr="008E77C0" w:rsidRDefault="008E77C0" w:rsidP="00EE7CEB">
      <w:pPr>
        <w:spacing w:before="120" w:after="120" w:line="240" w:lineRule="auto"/>
        <w:ind w:firstLine="426"/>
        <w:rPr>
          <w:rFonts w:ascii="Trebuchet MS" w:hAnsi="Trebuchet MS" w:cs="Arial"/>
          <w:sz w:val="20"/>
          <w:szCs w:val="20"/>
          <w:lang w:val="en-US"/>
        </w:rPr>
      </w:pPr>
      <w:r w:rsidRPr="008E77C0">
        <w:rPr>
          <w:rFonts w:ascii="Trebuchet MS" w:hAnsi="Trebuchet MS" w:cs="Arial"/>
          <w:sz w:val="20"/>
          <w:szCs w:val="20"/>
          <w:lang w:val="en-US"/>
        </w:rPr>
        <w:t>6</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Workers Interview Questions</w:t>
      </w:r>
    </w:p>
    <w:p w14:paraId="1735600A" w14:textId="77777777" w:rsidR="008E77C0" w:rsidRPr="008E77C0" w:rsidRDefault="008E77C0" w:rsidP="008E77C0">
      <w:pPr>
        <w:spacing w:before="120" w:after="120" w:line="240" w:lineRule="auto"/>
        <w:ind w:left="426"/>
        <w:rPr>
          <w:rFonts w:ascii="Trebuchet MS" w:hAnsi="Trebuchet MS" w:cs="Arial"/>
          <w:sz w:val="20"/>
          <w:szCs w:val="20"/>
          <w:lang w:val="en-US"/>
        </w:rPr>
      </w:pPr>
      <w:r w:rsidRPr="008E77C0">
        <w:rPr>
          <w:rFonts w:ascii="Trebuchet MS" w:hAnsi="Trebuchet MS" w:cs="Arial"/>
          <w:sz w:val="20"/>
          <w:szCs w:val="20"/>
          <w:lang w:val="en-US"/>
        </w:rPr>
        <w:t>6</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Visitors Interview Questions</w:t>
      </w:r>
    </w:p>
    <w:p w14:paraId="75B2302E" w14:textId="77777777" w:rsidR="008E77C0" w:rsidRDefault="008E77C0" w:rsidP="008E77C0">
      <w:pPr>
        <w:spacing w:before="120" w:after="120" w:line="240" w:lineRule="auto"/>
        <w:ind w:left="709" w:hanging="283"/>
        <w:rPr>
          <w:rFonts w:ascii="Trebuchet MS" w:hAnsi="Trebuchet MS" w:cs="Arial"/>
          <w:sz w:val="20"/>
          <w:szCs w:val="20"/>
          <w:lang w:val="en-US"/>
        </w:rPr>
      </w:pPr>
      <w:r w:rsidRPr="008E77C0">
        <w:rPr>
          <w:rFonts w:ascii="Trebuchet MS" w:hAnsi="Trebuchet MS" w:cs="Arial"/>
          <w:sz w:val="20"/>
          <w:szCs w:val="20"/>
          <w:lang w:val="en-US"/>
        </w:rPr>
        <w:t>7</w:t>
      </w:r>
      <w:r>
        <w:rPr>
          <w:rFonts w:ascii="Trebuchet MS" w:hAnsi="Trebuchet MS" w:cs="Arial"/>
          <w:sz w:val="20"/>
          <w:szCs w:val="20"/>
          <w:lang w:val="en-US"/>
        </w:rPr>
        <w:t xml:space="preserve"> </w:t>
      </w:r>
      <w:r w:rsidRPr="008E77C0">
        <w:rPr>
          <w:rFonts w:ascii="Trebuchet MS" w:hAnsi="Trebuchet MS" w:cs="Arial"/>
          <w:sz w:val="20"/>
          <w:szCs w:val="20"/>
          <w:lang w:val="en-US"/>
        </w:rPr>
        <w:t>-</w:t>
      </w:r>
      <w:r>
        <w:rPr>
          <w:rFonts w:ascii="Trebuchet MS" w:hAnsi="Trebuchet MS" w:cs="Arial"/>
          <w:sz w:val="20"/>
          <w:szCs w:val="20"/>
          <w:lang w:val="en-US"/>
        </w:rPr>
        <w:t xml:space="preserve"> </w:t>
      </w:r>
      <w:r w:rsidRPr="008E77C0">
        <w:rPr>
          <w:rFonts w:ascii="Trebuchet MS" w:hAnsi="Trebuchet MS" w:cs="Arial"/>
          <w:sz w:val="20"/>
          <w:szCs w:val="20"/>
          <w:lang w:val="en-US"/>
        </w:rPr>
        <w:t>Observations Information Gathering Questions (the auditor is required to conduct observations as specified for specific audit questions (auditors are advised to make good notes in the records review questions to follow-up on the specified items).</w:t>
      </w:r>
    </w:p>
    <w:p w14:paraId="4FEF38AA" w14:textId="77777777" w:rsidR="00EA6DDC" w:rsidRPr="008E77C0" w:rsidRDefault="00EA6DDC" w:rsidP="008E77C0">
      <w:pPr>
        <w:spacing w:before="120" w:after="120" w:line="240" w:lineRule="auto"/>
        <w:ind w:left="709" w:hanging="283"/>
        <w:rPr>
          <w:rFonts w:ascii="Trebuchet MS" w:hAnsi="Trebuchet MS" w:cs="Arial"/>
          <w:sz w:val="20"/>
          <w:szCs w:val="20"/>
          <w:lang w:val="en-US"/>
        </w:rPr>
      </w:pPr>
      <w:r>
        <w:rPr>
          <w:rFonts w:ascii="Trebuchet MS" w:hAnsi="Trebuchet MS" w:cs="Arial"/>
          <w:sz w:val="20"/>
          <w:szCs w:val="20"/>
          <w:lang w:val="en-US"/>
        </w:rPr>
        <w:t>8 – Observation Reference Tool</w:t>
      </w:r>
    </w:p>
    <w:p w14:paraId="275DB796" w14:textId="77777777" w:rsidR="008E77C0" w:rsidRPr="008E77C0" w:rsidRDefault="008E77C0" w:rsidP="008E77C0">
      <w:p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Ideally auditors will enter the information directly into the eCompliance Audit Program.  If for some reason it’s more practical to use one of, some of, or all the information gathering tools above help you gather your audit information you are welcome to do that.  In every case you will enter the information gathered into the eCompliance Audit Program.</w:t>
      </w:r>
    </w:p>
    <w:p w14:paraId="5158C990" w14:textId="43B26944" w:rsidR="008E77C0" w:rsidRPr="008E77C0" w:rsidRDefault="008E77C0" w:rsidP="008E77C0">
      <w:p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To conduct a systematic audit, you normally gather the information in the order that the Information Gat</w:t>
      </w:r>
      <w:r>
        <w:rPr>
          <w:rFonts w:ascii="Trebuchet MS" w:hAnsi="Trebuchet MS" w:cs="Arial"/>
          <w:sz w:val="20"/>
          <w:szCs w:val="20"/>
          <w:lang w:val="en-US"/>
        </w:rPr>
        <w:t>hering Tools are numbered from 4-</w:t>
      </w:r>
      <w:r w:rsidR="00985D13">
        <w:rPr>
          <w:rFonts w:ascii="Trebuchet MS" w:hAnsi="Trebuchet MS" w:cs="Arial"/>
          <w:sz w:val="20"/>
          <w:szCs w:val="20"/>
          <w:lang w:val="en-US"/>
        </w:rPr>
        <w:t>7</w:t>
      </w:r>
      <w:r w:rsidRPr="008E77C0">
        <w:rPr>
          <w:rFonts w:ascii="Trebuchet MS" w:hAnsi="Trebuchet MS" w:cs="Arial"/>
          <w:sz w:val="20"/>
          <w:szCs w:val="20"/>
          <w:lang w:val="en-US"/>
        </w:rPr>
        <w:t>.</w:t>
      </w:r>
    </w:p>
    <w:p w14:paraId="56396B82" w14:textId="77777777" w:rsidR="008E77C0" w:rsidRPr="008E77C0" w:rsidRDefault="008E77C0" w:rsidP="008E77C0">
      <w:p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An example of how to fill in the interview results is provided on the following page.</w:t>
      </w:r>
    </w:p>
    <w:p w14:paraId="73DE3E07" w14:textId="77777777" w:rsidR="008E77C0" w:rsidRPr="008E77C0" w:rsidRDefault="008E77C0" w:rsidP="008E77C0">
      <w:pPr>
        <w:spacing w:before="120" w:after="120" w:line="240" w:lineRule="auto"/>
        <w:rPr>
          <w:rFonts w:ascii="Trebuchet MS" w:hAnsi="Trebuchet MS" w:cs="Arial"/>
          <w:sz w:val="20"/>
          <w:szCs w:val="20"/>
          <w:lang w:val="en-US"/>
        </w:rPr>
      </w:pPr>
      <w:r w:rsidRPr="008E77C0">
        <w:rPr>
          <w:rFonts w:ascii="Trebuchet MS" w:hAnsi="Trebuchet MS" w:cs="Arial"/>
          <w:sz w:val="20"/>
          <w:szCs w:val="20"/>
          <w:lang w:val="en-US"/>
        </w:rPr>
        <w:t xml:space="preserve">The position number from the top of the page is to be put in the appropriate interview result section for each interviewee.  Using the position numbers will keep it clear about who said what when transferring the information into the eCompliance Audit Program. </w:t>
      </w:r>
    </w:p>
    <w:p w14:paraId="2FFE90A6" w14:textId="0C5C76F0" w:rsidR="00304276" w:rsidRPr="00EA6DDC" w:rsidRDefault="008E77C0" w:rsidP="00EA6DDC">
      <w:pPr>
        <w:spacing w:before="120" w:after="120" w:line="240" w:lineRule="auto"/>
        <w:rPr>
          <w:rFonts w:ascii="Arial" w:hAnsi="Arial" w:cs="Arial"/>
          <w:sz w:val="20"/>
          <w:szCs w:val="20"/>
          <w:lang w:val="en-US"/>
        </w:rPr>
      </w:pPr>
      <w:r w:rsidRPr="008E77C0">
        <w:rPr>
          <w:rFonts w:ascii="Trebuchet MS" w:hAnsi="Trebuchet MS" w:cs="Arial"/>
          <w:sz w:val="20"/>
          <w:szCs w:val="20"/>
          <w:lang w:val="en-US"/>
        </w:rPr>
        <w:t xml:space="preserve">If you identify questions on the Information Gathering Tools do not match the eCompliance Audit </w:t>
      </w:r>
      <w:r w:rsidR="00EE7CEB" w:rsidRPr="008E77C0">
        <w:rPr>
          <w:rFonts w:ascii="Trebuchet MS" w:hAnsi="Trebuchet MS" w:cs="Arial"/>
          <w:sz w:val="20"/>
          <w:szCs w:val="20"/>
          <w:lang w:val="en-US"/>
        </w:rPr>
        <w:t>questions,</w:t>
      </w:r>
      <w:r w:rsidRPr="008E77C0">
        <w:rPr>
          <w:rFonts w:ascii="Trebuchet MS" w:hAnsi="Trebuchet MS" w:cs="Arial"/>
          <w:sz w:val="20"/>
          <w:szCs w:val="20"/>
          <w:lang w:val="en-US"/>
        </w:rPr>
        <w:t xml:space="preserve"> please advise </w:t>
      </w:r>
      <w:hyperlink r:id="rId8" w:history="1">
        <w:r w:rsidRPr="008E77C0">
          <w:rPr>
            <w:rStyle w:val="Hyperlink"/>
            <w:rFonts w:ascii="Trebuchet MS" w:hAnsi="Trebuchet MS" w:cs="Arial"/>
            <w:sz w:val="20"/>
            <w:szCs w:val="20"/>
            <w:lang w:val="en-US"/>
          </w:rPr>
          <w:t>corinfo@energysafetycanada.com</w:t>
        </w:r>
      </w:hyperlink>
      <w:r w:rsidRPr="008E77C0">
        <w:rPr>
          <w:rFonts w:ascii="Trebuchet MS" w:hAnsi="Trebuchet MS" w:cs="Arial"/>
          <w:sz w:val="20"/>
          <w:szCs w:val="20"/>
          <w:lang w:val="en-US"/>
        </w:rPr>
        <w:t xml:space="preserve"> so necessary adjustments can be made.</w:t>
      </w:r>
    </w:p>
    <w:sectPr w:rsidR="00304276" w:rsidRPr="00EA6DDC" w:rsidSect="00EA6DDC">
      <w:headerReference w:type="default" r:id="rId9"/>
      <w:footerReference w:type="default" r:id="rId10"/>
      <w:pgSz w:w="12240" w:h="15840" w:code="1"/>
      <w:pgMar w:top="1985" w:right="1041" w:bottom="1701" w:left="1440" w:header="442" w:footer="44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67B1" w14:textId="77777777" w:rsidR="00404934" w:rsidRDefault="00404934" w:rsidP="00401D08">
      <w:pPr>
        <w:spacing w:line="240" w:lineRule="auto"/>
      </w:pPr>
      <w:r>
        <w:separator/>
      </w:r>
    </w:p>
  </w:endnote>
  <w:endnote w:type="continuationSeparator" w:id="0">
    <w:p w14:paraId="5ECFFAEC" w14:textId="77777777" w:rsidR="00404934" w:rsidRDefault="00404934" w:rsidP="00401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Lucida Grande">
    <w:altName w:val="Times New Roman"/>
    <w:charset w:val="00"/>
    <w:family w:val="auto"/>
    <w:pitch w:val="variable"/>
    <w:sig w:usb0="E1000AEF"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00A49" w14:textId="77777777" w:rsidR="00E549D3" w:rsidRPr="00007042" w:rsidRDefault="00E549D3" w:rsidP="00E549D3">
    <w:pPr>
      <w:ind w:right="-306"/>
      <w:rPr>
        <w:rFonts w:ascii="Trebuchet MS" w:hAnsi="Trebuchet MS"/>
        <w:color w:val="005295"/>
        <w:sz w:val="20"/>
        <w:vertAlign w:val="subscript"/>
      </w:rPr>
    </w:pPr>
    <w:r w:rsidRPr="00007042">
      <w:rPr>
        <w:rFonts w:ascii="Trebuchet MS" w:hAnsi="Trebuchet MS"/>
        <w:b/>
        <w:color w:val="005295"/>
        <w:sz w:val="20"/>
      </w:rPr>
      <w:t>T</w:t>
    </w:r>
    <w:r w:rsidRPr="00007042">
      <w:rPr>
        <w:rFonts w:ascii="Trebuchet MS" w:hAnsi="Trebuchet MS"/>
        <w:color w:val="005295"/>
        <w:sz w:val="20"/>
      </w:rPr>
      <w:t xml:space="preserve"> 403 516 8000    </w:t>
    </w:r>
    <w:r w:rsidR="00506ACE">
      <w:rPr>
        <w:rFonts w:ascii="Trebuchet MS" w:hAnsi="Trebuchet MS"/>
        <w:color w:val="005295"/>
        <w:sz w:val="20"/>
      </w:rPr>
      <w:t xml:space="preserve">150, 2 </w:t>
    </w:r>
    <w:proofErr w:type="spellStart"/>
    <w:r w:rsidR="00506ACE">
      <w:rPr>
        <w:rFonts w:ascii="Trebuchet MS" w:hAnsi="Trebuchet MS"/>
        <w:color w:val="005295"/>
        <w:sz w:val="20"/>
      </w:rPr>
      <w:t>Smed</w:t>
    </w:r>
    <w:proofErr w:type="spellEnd"/>
    <w:r w:rsidR="00506ACE">
      <w:rPr>
        <w:rFonts w:ascii="Trebuchet MS" w:hAnsi="Trebuchet MS"/>
        <w:color w:val="005295"/>
        <w:sz w:val="20"/>
      </w:rPr>
      <w:t xml:space="preserve"> Lane</w:t>
    </w:r>
    <w:r w:rsidRPr="00007042">
      <w:rPr>
        <w:rFonts w:ascii="Trebuchet MS" w:hAnsi="Trebuchet MS"/>
        <w:color w:val="005295"/>
        <w:sz w:val="20"/>
      </w:rPr>
      <w:br/>
    </w:r>
    <w:r w:rsidRPr="00007042">
      <w:rPr>
        <w:rFonts w:ascii="Trebuchet MS" w:hAnsi="Trebuchet MS"/>
        <w:b/>
        <w:color w:val="005295"/>
        <w:sz w:val="20"/>
      </w:rPr>
      <w:t>F</w:t>
    </w:r>
    <w:r w:rsidRPr="00007042">
      <w:rPr>
        <w:rFonts w:ascii="Trebuchet MS" w:hAnsi="Trebuchet MS"/>
        <w:color w:val="005295"/>
        <w:sz w:val="20"/>
      </w:rPr>
      <w:t xml:space="preserve"> 403 516 8166    Calgary, AB </w:t>
    </w:r>
    <w:r w:rsidR="00506ACE">
      <w:rPr>
        <w:rFonts w:ascii="Trebuchet MS" w:hAnsi="Trebuchet MS"/>
        <w:color w:val="005295"/>
        <w:sz w:val="20"/>
      </w:rPr>
      <w:t>T2C 4T5</w:t>
    </w:r>
    <w:r w:rsidRPr="00007042">
      <w:rPr>
        <w:rFonts w:ascii="Trebuchet MS" w:hAnsi="Trebuchet MS"/>
        <w:color w:val="005295"/>
        <w:sz w:val="20"/>
      </w:rPr>
      <w:t xml:space="preserve">     EnergySafetyCanada.com    Setting the standard in oil and gas safety</w:t>
    </w:r>
  </w:p>
  <w:p w14:paraId="526748D7" w14:textId="77777777" w:rsidR="001F5E2B" w:rsidRPr="009A7905" w:rsidRDefault="001F5E2B" w:rsidP="00DD34F9">
    <w:pPr>
      <w:pStyle w:val="Footer"/>
      <w:ind w:left="0" w:right="-44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09A7" w14:textId="77777777" w:rsidR="00404934" w:rsidRDefault="00404934" w:rsidP="00401D08">
      <w:pPr>
        <w:spacing w:line="240" w:lineRule="auto"/>
      </w:pPr>
      <w:r>
        <w:separator/>
      </w:r>
    </w:p>
  </w:footnote>
  <w:footnote w:type="continuationSeparator" w:id="0">
    <w:p w14:paraId="1EFCA4E7" w14:textId="77777777" w:rsidR="00404934" w:rsidRDefault="00404934" w:rsidP="00401D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7CC4B" w14:textId="77777777" w:rsidR="00C343F3" w:rsidRPr="00E549D3" w:rsidRDefault="00EA6DDC">
    <w:pPr>
      <w:pStyle w:val="Header"/>
      <w:rPr>
        <w:rFonts w:ascii="Trebuchet MS" w:hAnsi="Trebuchet MS"/>
        <w:sz w:val="19"/>
        <w:szCs w:val="19"/>
      </w:rPr>
    </w:pPr>
    <w:r>
      <w:rPr>
        <w:noProof/>
        <w:lang w:eastAsia="en-CA"/>
      </w:rPr>
      <w:drawing>
        <wp:anchor distT="0" distB="0" distL="114300" distR="114300" simplePos="0" relativeHeight="251659264" behindDoc="1" locked="0" layoutInCell="1" allowOverlap="1" wp14:anchorId="4361B949" wp14:editId="170E04E8">
          <wp:simplePos x="0" y="0"/>
          <wp:positionH relativeFrom="margin">
            <wp:posOffset>0</wp:posOffset>
          </wp:positionH>
          <wp:positionV relativeFrom="page">
            <wp:posOffset>280670</wp:posOffset>
          </wp:positionV>
          <wp:extent cx="1034558" cy="627797"/>
          <wp:effectExtent l="0" t="0" r="0" b="127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entWIP:EnergySafetyCanada:3799343_Branding:Logos:PNG:Primary:ESC_PrimaryLogo_YellowInblue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4558" cy="62779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3C5F"/>
    <w:multiLevelType w:val="hybridMultilevel"/>
    <w:tmpl w:val="258EFF98"/>
    <w:lvl w:ilvl="0" w:tplc="F77ACD8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20383A4E"/>
    <w:multiLevelType w:val="hybridMultilevel"/>
    <w:tmpl w:val="E578F41C"/>
    <w:lvl w:ilvl="0" w:tplc="80BE765C">
      <w:start w:val="1"/>
      <w:numFmt w:val="lowerLetter"/>
      <w:lvlText w:val="%1."/>
      <w:lvlJc w:val="left"/>
      <w:pPr>
        <w:tabs>
          <w:tab w:val="num" w:pos="1260"/>
        </w:tabs>
        <w:ind w:left="1260" w:hanging="360"/>
      </w:p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2" w15:restartNumberingAfterBreak="0">
    <w:nsid w:val="2B260237"/>
    <w:multiLevelType w:val="hybridMultilevel"/>
    <w:tmpl w:val="5B3202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6178750C"/>
    <w:multiLevelType w:val="hybridMultilevel"/>
    <w:tmpl w:val="20F8190C"/>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661935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1648803">
    <w:abstractNumId w:val="0"/>
  </w:num>
  <w:num w:numId="3" w16cid:durableId="698705949">
    <w:abstractNumId w:val="2"/>
  </w:num>
  <w:num w:numId="4" w16cid:durableId="1536235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7C0"/>
    <w:rsid w:val="00007042"/>
    <w:rsid w:val="0005123F"/>
    <w:rsid w:val="000844E4"/>
    <w:rsid w:val="00125783"/>
    <w:rsid w:val="00161424"/>
    <w:rsid w:val="00167E9A"/>
    <w:rsid w:val="001A7B01"/>
    <w:rsid w:val="001F5E2B"/>
    <w:rsid w:val="00236759"/>
    <w:rsid w:val="00295C61"/>
    <w:rsid w:val="002F4573"/>
    <w:rsid w:val="00304276"/>
    <w:rsid w:val="00337D90"/>
    <w:rsid w:val="00401D08"/>
    <w:rsid w:val="00404934"/>
    <w:rsid w:val="00455C66"/>
    <w:rsid w:val="004624CC"/>
    <w:rsid w:val="004A4D35"/>
    <w:rsid w:val="00506ACE"/>
    <w:rsid w:val="005669E0"/>
    <w:rsid w:val="005A066F"/>
    <w:rsid w:val="005B608B"/>
    <w:rsid w:val="006A1B68"/>
    <w:rsid w:val="007A3113"/>
    <w:rsid w:val="007A5A3F"/>
    <w:rsid w:val="007B72F5"/>
    <w:rsid w:val="007D4E1D"/>
    <w:rsid w:val="00826D2B"/>
    <w:rsid w:val="008E77C0"/>
    <w:rsid w:val="0090050F"/>
    <w:rsid w:val="00985D13"/>
    <w:rsid w:val="009A7905"/>
    <w:rsid w:val="009F6AEB"/>
    <w:rsid w:val="00A23234"/>
    <w:rsid w:val="00B74E93"/>
    <w:rsid w:val="00C32A2B"/>
    <w:rsid w:val="00C343F3"/>
    <w:rsid w:val="00CD227A"/>
    <w:rsid w:val="00D26CB0"/>
    <w:rsid w:val="00DD34F9"/>
    <w:rsid w:val="00E12B78"/>
    <w:rsid w:val="00E37CF7"/>
    <w:rsid w:val="00E51989"/>
    <w:rsid w:val="00E5246A"/>
    <w:rsid w:val="00E549D3"/>
    <w:rsid w:val="00E83895"/>
    <w:rsid w:val="00EA6DDC"/>
    <w:rsid w:val="00ED5F69"/>
    <w:rsid w:val="00EE7CEB"/>
    <w:rsid w:val="00FC48E2"/>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579404"/>
  <w14:defaultImageDpi w14:val="300"/>
  <w15:docId w15:val="{AD36B6E9-A6E5-4592-94BB-29EABF7E6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D4E1D"/>
    <w:pPr>
      <w:spacing w:line="260" w:lineRule="atLeast"/>
    </w:pPr>
    <w:rPr>
      <w:rFonts w:ascii="Source Sans Pro" w:hAnsi="Source Sans Pro"/>
      <w:color w:val="041E48" w:themeColor="accent1"/>
      <w:sz w:val="22"/>
    </w:rPr>
  </w:style>
  <w:style w:type="paragraph" w:styleId="Heading1">
    <w:name w:val="heading 1"/>
    <w:basedOn w:val="Normal"/>
    <w:next w:val="Normal"/>
    <w:link w:val="Heading1Char"/>
    <w:uiPriority w:val="9"/>
    <w:rsid w:val="004624CC"/>
    <w:pPr>
      <w:keepNext/>
      <w:keepLines/>
      <w:spacing w:before="480"/>
      <w:outlineLvl w:val="0"/>
    </w:pPr>
    <w:rPr>
      <w:rFonts w:eastAsiaTheme="majorEastAsia" w:cstheme="majorBidi"/>
      <w:b/>
      <w:bCs/>
      <w:color w:val="031532" w:themeColor="accent1" w:themeShade="B5"/>
      <w:sz w:val="32"/>
      <w:szCs w:val="32"/>
    </w:rPr>
  </w:style>
  <w:style w:type="paragraph" w:styleId="Heading2">
    <w:name w:val="heading 2"/>
    <w:basedOn w:val="Normal"/>
    <w:next w:val="Normal"/>
    <w:link w:val="Heading2Char"/>
    <w:uiPriority w:val="9"/>
    <w:semiHidden/>
    <w:unhideWhenUsed/>
    <w:rsid w:val="004624CC"/>
    <w:pPr>
      <w:keepNext/>
      <w:keepLines/>
      <w:spacing w:before="200"/>
      <w:outlineLvl w:val="1"/>
    </w:pPr>
    <w:rPr>
      <w:rFonts w:eastAsiaTheme="majorEastAsia"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D08"/>
    <w:pPr>
      <w:tabs>
        <w:tab w:val="center" w:pos="4320"/>
        <w:tab w:val="right" w:pos="8640"/>
      </w:tabs>
    </w:pPr>
  </w:style>
  <w:style w:type="character" w:customStyle="1" w:styleId="HeaderChar">
    <w:name w:val="Header Char"/>
    <w:basedOn w:val="DefaultParagraphFont"/>
    <w:link w:val="Header"/>
    <w:uiPriority w:val="99"/>
    <w:rsid w:val="00401D08"/>
  </w:style>
  <w:style w:type="paragraph" w:styleId="Footer">
    <w:name w:val="footer"/>
    <w:basedOn w:val="Normal"/>
    <w:link w:val="FooterChar"/>
    <w:uiPriority w:val="99"/>
    <w:unhideWhenUsed/>
    <w:rsid w:val="00E5246A"/>
    <w:pPr>
      <w:tabs>
        <w:tab w:val="left" w:pos="0"/>
      </w:tabs>
      <w:spacing w:line="180" w:lineRule="atLeast"/>
      <w:ind w:left="-1620"/>
    </w:pPr>
    <w:rPr>
      <w:color w:val="3260A7"/>
      <w:sz w:val="16"/>
    </w:rPr>
  </w:style>
  <w:style w:type="character" w:customStyle="1" w:styleId="FooterChar">
    <w:name w:val="Footer Char"/>
    <w:basedOn w:val="DefaultParagraphFont"/>
    <w:link w:val="Footer"/>
    <w:uiPriority w:val="99"/>
    <w:rsid w:val="00E5246A"/>
    <w:rPr>
      <w:rFonts w:ascii="Source Sans Pro" w:hAnsi="Source Sans Pro"/>
      <w:color w:val="3260A7"/>
      <w:sz w:val="16"/>
    </w:rPr>
  </w:style>
  <w:style w:type="paragraph" w:styleId="BalloonText">
    <w:name w:val="Balloon Text"/>
    <w:basedOn w:val="Normal"/>
    <w:link w:val="BalloonTextChar"/>
    <w:uiPriority w:val="99"/>
    <w:semiHidden/>
    <w:unhideWhenUsed/>
    <w:rsid w:val="00401D0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1D08"/>
    <w:rPr>
      <w:rFonts w:ascii="Lucida Grande" w:hAnsi="Lucida Grande" w:cs="Lucida Grande"/>
      <w:sz w:val="18"/>
      <w:szCs w:val="18"/>
    </w:rPr>
  </w:style>
  <w:style w:type="character" w:customStyle="1" w:styleId="Heading1Char">
    <w:name w:val="Heading 1 Char"/>
    <w:basedOn w:val="DefaultParagraphFont"/>
    <w:link w:val="Heading1"/>
    <w:uiPriority w:val="9"/>
    <w:rsid w:val="004624CC"/>
    <w:rPr>
      <w:rFonts w:ascii="Source Sans Pro" w:eastAsiaTheme="majorEastAsia" w:hAnsi="Source Sans Pro" w:cstheme="majorBidi"/>
      <w:b/>
      <w:bCs/>
      <w:color w:val="031532" w:themeColor="accent1" w:themeShade="B5"/>
      <w:sz w:val="32"/>
      <w:szCs w:val="32"/>
    </w:rPr>
  </w:style>
  <w:style w:type="character" w:customStyle="1" w:styleId="Heading2Char">
    <w:name w:val="Heading 2 Char"/>
    <w:basedOn w:val="DefaultParagraphFont"/>
    <w:link w:val="Heading2"/>
    <w:uiPriority w:val="9"/>
    <w:semiHidden/>
    <w:rsid w:val="004624CC"/>
    <w:rPr>
      <w:rFonts w:ascii="Source Sans Pro" w:eastAsiaTheme="majorEastAsia" w:hAnsi="Source Sans Pro" w:cstheme="majorBidi"/>
      <w:b/>
      <w:bCs/>
      <w:color w:val="041E48" w:themeColor="accent1"/>
      <w:sz w:val="26"/>
      <w:szCs w:val="26"/>
    </w:rPr>
  </w:style>
  <w:style w:type="paragraph" w:styleId="Title">
    <w:name w:val="Title"/>
    <w:basedOn w:val="Normal"/>
    <w:next w:val="Normal"/>
    <w:link w:val="TitleChar"/>
    <w:uiPriority w:val="10"/>
    <w:rsid w:val="004624CC"/>
    <w:pPr>
      <w:pBdr>
        <w:bottom w:val="single" w:sz="8" w:space="4" w:color="041E48" w:themeColor="accent1"/>
      </w:pBdr>
      <w:spacing w:after="300" w:line="240" w:lineRule="auto"/>
      <w:contextualSpacing/>
    </w:pPr>
    <w:rPr>
      <w:rFonts w:eastAsiaTheme="majorEastAsia" w:cstheme="majorBidi"/>
      <w:color w:val="25477C" w:themeColor="text2" w:themeShade="BF"/>
      <w:spacing w:val="5"/>
      <w:kern w:val="28"/>
      <w:sz w:val="52"/>
      <w:szCs w:val="52"/>
    </w:rPr>
  </w:style>
  <w:style w:type="character" w:customStyle="1" w:styleId="TitleChar">
    <w:name w:val="Title Char"/>
    <w:basedOn w:val="DefaultParagraphFont"/>
    <w:link w:val="Title"/>
    <w:uiPriority w:val="10"/>
    <w:rsid w:val="004624CC"/>
    <w:rPr>
      <w:rFonts w:ascii="Source Sans Pro" w:eastAsiaTheme="majorEastAsia" w:hAnsi="Source Sans Pro" w:cstheme="majorBidi"/>
      <w:color w:val="25477C" w:themeColor="text2" w:themeShade="BF"/>
      <w:spacing w:val="5"/>
      <w:kern w:val="28"/>
      <w:sz w:val="52"/>
      <w:szCs w:val="52"/>
    </w:rPr>
  </w:style>
  <w:style w:type="character" w:styleId="Strong">
    <w:name w:val="Strong"/>
    <w:basedOn w:val="DefaultParagraphFont"/>
    <w:uiPriority w:val="22"/>
    <w:rsid w:val="00236759"/>
    <w:rPr>
      <w:rFonts w:ascii="Source Sans Pro" w:hAnsi="Source Sans Pro"/>
      <w:b/>
      <w:bCs/>
      <w:i w:val="0"/>
    </w:rPr>
  </w:style>
  <w:style w:type="paragraph" w:customStyle="1" w:styleId="ESCBody">
    <w:name w:val="ESC Body"/>
    <w:basedOn w:val="Normal"/>
    <w:link w:val="ESCBodyChar"/>
    <w:qFormat/>
    <w:rsid w:val="00007042"/>
    <w:rPr>
      <w:rFonts w:ascii="Trebuchet MS" w:hAnsi="Trebuchet MS"/>
      <w:color w:val="auto"/>
    </w:rPr>
  </w:style>
  <w:style w:type="character" w:customStyle="1" w:styleId="ESCBodyChar">
    <w:name w:val="ESC Body Char"/>
    <w:basedOn w:val="DefaultParagraphFont"/>
    <w:link w:val="ESCBody"/>
    <w:rsid w:val="00007042"/>
    <w:rPr>
      <w:rFonts w:ascii="Trebuchet MS" w:hAnsi="Trebuchet MS"/>
      <w:sz w:val="22"/>
    </w:rPr>
  </w:style>
  <w:style w:type="paragraph" w:customStyle="1" w:styleId="FAPPPolicySub-Para">
    <w:name w:val="FAPP_Policy Sub-Para"/>
    <w:basedOn w:val="Normal"/>
    <w:rsid w:val="00E37CF7"/>
    <w:pPr>
      <w:widowControl w:val="0"/>
      <w:tabs>
        <w:tab w:val="left" w:pos="-1440"/>
        <w:tab w:val="left" w:pos="2160"/>
      </w:tabs>
      <w:autoSpaceDE w:val="0"/>
      <w:autoSpaceDN w:val="0"/>
      <w:adjustRightInd w:val="0"/>
      <w:spacing w:line="240" w:lineRule="auto"/>
      <w:ind w:left="2160" w:hanging="720"/>
    </w:pPr>
    <w:rPr>
      <w:rFonts w:ascii="Arial" w:eastAsia="Times New Roman" w:hAnsi="Arial" w:cs="Arial"/>
      <w:color w:val="auto"/>
      <w:szCs w:val="20"/>
      <w:lang w:val="en-GB"/>
    </w:rPr>
  </w:style>
  <w:style w:type="character" w:styleId="Hyperlink">
    <w:name w:val="Hyperlink"/>
    <w:basedOn w:val="DefaultParagraphFont"/>
    <w:uiPriority w:val="99"/>
    <w:unhideWhenUsed/>
    <w:rsid w:val="008E77C0"/>
    <w:rPr>
      <w:color w:val="0000FF" w:themeColor="hyperlink"/>
      <w:u w:val="single"/>
    </w:rPr>
  </w:style>
  <w:style w:type="character" w:styleId="UnresolvedMention">
    <w:name w:val="Unresolved Mention"/>
    <w:basedOn w:val="DefaultParagraphFont"/>
    <w:uiPriority w:val="99"/>
    <w:semiHidden/>
    <w:unhideWhenUsed/>
    <w:rsid w:val="008E77C0"/>
    <w:rPr>
      <w:color w:val="808080"/>
      <w:shd w:val="clear" w:color="auto" w:fill="E6E6E6"/>
    </w:rPr>
  </w:style>
  <w:style w:type="paragraph" w:styleId="ListParagraph">
    <w:name w:val="List Paragraph"/>
    <w:basedOn w:val="Normal"/>
    <w:uiPriority w:val="34"/>
    <w:qFormat/>
    <w:rsid w:val="008E77C0"/>
    <w:pPr>
      <w:ind w:left="720"/>
      <w:contextualSpacing/>
    </w:pPr>
  </w:style>
  <w:style w:type="table" w:styleId="TableGrid">
    <w:name w:val="Table Grid"/>
    <w:basedOn w:val="TableNormal"/>
    <w:uiPriority w:val="59"/>
    <w:rsid w:val="00304276"/>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33223">
      <w:bodyDiv w:val="1"/>
      <w:marLeft w:val="0"/>
      <w:marRight w:val="0"/>
      <w:marTop w:val="0"/>
      <w:marBottom w:val="0"/>
      <w:divBdr>
        <w:top w:val="none" w:sz="0" w:space="0" w:color="auto"/>
        <w:left w:val="none" w:sz="0" w:space="0" w:color="auto"/>
        <w:bottom w:val="none" w:sz="0" w:space="0" w:color="auto"/>
        <w:right w:val="none" w:sz="0" w:space="0" w:color="auto"/>
      </w:divBdr>
    </w:div>
    <w:div w:id="2055806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info@energysafetycanad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urtney.christie.ESC\Desktop\Letterhead%20-%20Calgary.dotx" TargetMode="External"/></Relationships>
</file>

<file path=word/theme/theme1.xml><?xml version="1.0" encoding="utf-8"?>
<a:theme xmlns:a="http://schemas.openxmlformats.org/drawingml/2006/main" name="Presentation1">
  <a:themeElements>
    <a:clrScheme name="Custom 3">
      <a:dk1>
        <a:sysClr val="windowText" lastClr="000000"/>
      </a:dk1>
      <a:lt1>
        <a:sysClr val="window" lastClr="FFFFFF"/>
      </a:lt1>
      <a:dk2>
        <a:srgbClr val="3260A7"/>
      </a:dk2>
      <a:lt2>
        <a:srgbClr val="F5F019"/>
      </a:lt2>
      <a:accent1>
        <a:srgbClr val="041E48"/>
      </a:accent1>
      <a:accent2>
        <a:srgbClr val="B4B7B9"/>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536E2-BA4D-4697-9F83-A744775D6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 - Calgary</Template>
  <TotalTime>22</TotalTime>
  <Pages>1</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WAX Partnership Inc.</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Christie</dc:creator>
  <cp:keywords/>
  <dc:description/>
  <cp:lastModifiedBy>Courtney Christie</cp:lastModifiedBy>
  <cp:revision>7</cp:revision>
  <cp:lastPrinted>2017-09-22T21:01:00Z</cp:lastPrinted>
  <dcterms:created xsi:type="dcterms:W3CDTF">2018-06-26T19:16:00Z</dcterms:created>
  <dcterms:modified xsi:type="dcterms:W3CDTF">2022-06-20T15:31:00Z</dcterms:modified>
</cp:coreProperties>
</file>